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9BC85" w14:textId="77777777" w:rsidR="00830B94" w:rsidRDefault="00830B94" w:rsidP="00830B94">
      <w:pPr>
        <w:pStyle w:val="publicationnumber"/>
        <w:jc w:val="left"/>
        <w:rPr>
          <w:b/>
          <w:bCs/>
          <w:i/>
          <w:iCs/>
          <w:sz w:val="24"/>
        </w:rPr>
      </w:pPr>
    </w:p>
    <w:p w14:paraId="4E4244A2" w14:textId="77777777" w:rsidR="00830B94" w:rsidRDefault="00830B94" w:rsidP="00830B94">
      <w:pPr>
        <w:pStyle w:val="publicationnumber"/>
        <w:jc w:val="left"/>
        <w:rPr>
          <w:b/>
          <w:bCs/>
          <w:i/>
          <w:iCs/>
          <w:sz w:val="24"/>
        </w:rPr>
      </w:pPr>
      <w:r>
        <w:rPr>
          <w:b/>
          <w:bCs/>
          <w:i/>
          <w:iCs/>
          <w:sz w:val="24"/>
        </w:rPr>
        <w:t>ENVIRONMENT PROTECTION ACT 1970</w:t>
      </w:r>
    </w:p>
    <w:p w14:paraId="5F4FE0AD" w14:textId="77777777" w:rsidR="00830B94" w:rsidRDefault="00830B94" w:rsidP="00830B94">
      <w:pPr>
        <w:pStyle w:val="publicationnumber"/>
        <w:jc w:val="left"/>
        <w:rPr>
          <w:b/>
          <w:color w:val="000000"/>
          <w:sz w:val="28"/>
          <w:szCs w:val="32"/>
        </w:rPr>
      </w:pPr>
      <w:r>
        <w:rPr>
          <w:b/>
          <w:color w:val="000000"/>
          <w:sz w:val="28"/>
          <w:szCs w:val="32"/>
        </w:rPr>
        <w:t>NOTICE UNDER SECTION 45ZI</w:t>
      </w:r>
    </w:p>
    <w:p w14:paraId="166B4749" w14:textId="77777777" w:rsidR="00830B94" w:rsidRDefault="00830B94" w:rsidP="00830B94">
      <w:pPr>
        <w:rPr>
          <w:sz w:val="24"/>
        </w:rPr>
      </w:pPr>
    </w:p>
    <w:p w14:paraId="2C9A675B" w14:textId="77777777" w:rsidR="00830B94" w:rsidRDefault="00830B94" w:rsidP="00830B94">
      <w:pPr>
        <w:rPr>
          <w:sz w:val="24"/>
        </w:rPr>
      </w:pPr>
      <w:r>
        <w:rPr>
          <w:sz w:val="24"/>
        </w:rPr>
        <w:t>DATE</w:t>
      </w:r>
    </w:p>
    <w:p w14:paraId="3A7BCB80" w14:textId="77777777" w:rsidR="00830B94" w:rsidRDefault="00830B94" w:rsidP="00830B94">
      <w:pPr>
        <w:rPr>
          <w:sz w:val="24"/>
        </w:rPr>
      </w:pPr>
    </w:p>
    <w:p w14:paraId="3A3AC53E" w14:textId="77777777" w:rsidR="00830B94" w:rsidRDefault="00830B94" w:rsidP="00830B94">
      <w:pPr>
        <w:rPr>
          <w:sz w:val="24"/>
        </w:rPr>
      </w:pPr>
      <w:r>
        <w:rPr>
          <w:sz w:val="24"/>
        </w:rPr>
        <w:t>Name</w:t>
      </w:r>
    </w:p>
    <w:p w14:paraId="7BADA9E5" w14:textId="77777777" w:rsidR="00830B94" w:rsidRDefault="00830B94" w:rsidP="00830B94">
      <w:pPr>
        <w:rPr>
          <w:sz w:val="24"/>
        </w:rPr>
      </w:pPr>
      <w:r>
        <w:rPr>
          <w:sz w:val="24"/>
        </w:rPr>
        <w:t>Address</w:t>
      </w:r>
    </w:p>
    <w:p w14:paraId="505BB63E" w14:textId="77777777" w:rsidR="00830B94" w:rsidRDefault="00830B94" w:rsidP="00830B94">
      <w:pPr>
        <w:rPr>
          <w:sz w:val="24"/>
        </w:rPr>
      </w:pPr>
      <w:r>
        <w:rPr>
          <w:sz w:val="24"/>
        </w:rPr>
        <w:t>Suburb Postcode</w:t>
      </w:r>
    </w:p>
    <w:p w14:paraId="696B52B2" w14:textId="77777777" w:rsidR="00830B94" w:rsidRDefault="00830B94" w:rsidP="00830B94">
      <w:pPr>
        <w:ind w:left="720" w:hanging="720"/>
        <w:rPr>
          <w:rFonts w:cs="Arial"/>
          <w:sz w:val="20"/>
        </w:rPr>
      </w:pPr>
    </w:p>
    <w:p w14:paraId="55505F43" w14:textId="77777777" w:rsidR="00830B94" w:rsidRDefault="00830B94" w:rsidP="00830B94">
      <w:pPr>
        <w:ind w:left="426"/>
        <w:rPr>
          <w:rFonts w:cs="Arial"/>
        </w:rPr>
      </w:pPr>
    </w:p>
    <w:p w14:paraId="07637D10" w14:textId="77777777" w:rsidR="00830B94" w:rsidRDefault="00830B94" w:rsidP="00830B94">
      <w:pPr>
        <w:rPr>
          <w:rFonts w:cs="Arial"/>
        </w:rPr>
      </w:pPr>
    </w:p>
    <w:p w14:paraId="0EC17B9F" w14:textId="77777777" w:rsidR="00830B94" w:rsidRDefault="00830B94" w:rsidP="00830B94">
      <w:pPr>
        <w:rPr>
          <w:rFonts w:cs="Arial"/>
        </w:rPr>
      </w:pPr>
      <w:r>
        <w:rPr>
          <w:rFonts w:cs="Arial"/>
        </w:rPr>
        <w:t xml:space="preserve">Whereas I, </w:t>
      </w:r>
      <w:bookmarkStart w:id="0" w:name="OFFICER1"/>
      <w:bookmarkEnd w:id="0"/>
      <w:r>
        <w:rPr>
          <w:rFonts w:cs="Arial"/>
        </w:rPr>
        <w:t>&lt;Authorised Officer Name&gt;</w:t>
      </w:r>
      <w:r>
        <w:rPr>
          <w:rFonts w:cs="Arial"/>
          <w:b/>
        </w:rPr>
        <w:t xml:space="preserve"> </w:t>
      </w:r>
      <w:r>
        <w:rPr>
          <w:rFonts w:cs="Arial"/>
        </w:rPr>
        <w:t xml:space="preserve">a Litter Enforcement Officer for the purposes of the </w:t>
      </w:r>
      <w:r>
        <w:rPr>
          <w:rFonts w:cs="Arial"/>
          <w:i/>
          <w:iCs/>
        </w:rPr>
        <w:t xml:space="preserve">Environment Protection Act </w:t>
      </w:r>
      <w:r>
        <w:rPr>
          <w:rFonts w:cs="Arial"/>
        </w:rPr>
        <w:t>1970, of</w:t>
      </w:r>
      <w:r>
        <w:rPr>
          <w:rFonts w:cs="Arial"/>
          <w:b/>
        </w:rPr>
        <w:t xml:space="preserve"> </w:t>
      </w:r>
      <w:r>
        <w:rPr>
          <w:rFonts w:cs="Arial"/>
        </w:rPr>
        <w:t>&lt;Litter Authority Address&gt;, believe on reasonable grounds that you:</w:t>
      </w:r>
    </w:p>
    <w:p w14:paraId="2FB04E11" w14:textId="77777777" w:rsidR="00830B94" w:rsidRDefault="00830B94" w:rsidP="00830B94">
      <w:pPr>
        <w:rPr>
          <w:rFonts w:cs="Arial"/>
          <w:b/>
        </w:rPr>
      </w:pPr>
    </w:p>
    <w:p w14:paraId="19AFAAB6" w14:textId="1B19561B" w:rsidR="00830B94" w:rsidRDefault="00830B94" w:rsidP="00830B94">
      <w:pPr>
        <w:numPr>
          <w:ilvl w:val="0"/>
          <w:numId w:val="1"/>
        </w:numPr>
        <w:rPr>
          <w:rFonts w:cs="Arial"/>
        </w:rPr>
      </w:pPr>
      <w:r>
        <w:rPr>
          <w:rFonts w:cs="Arial"/>
          <w:b/>
        </w:rPr>
        <w:t xml:space="preserve">had possession at some time in the past waste, including </w:t>
      </w:r>
      <w:r w:rsidR="002067E5">
        <w:rPr>
          <w:rFonts w:cs="Arial"/>
          <w:b/>
        </w:rPr>
        <w:t>_______________________________________</w:t>
      </w:r>
      <w:r>
        <w:rPr>
          <w:rFonts w:cs="Arial"/>
          <w:b/>
        </w:rPr>
        <w:t>__________________________</w:t>
      </w:r>
    </w:p>
    <w:p w14:paraId="0334B501" w14:textId="77777777" w:rsidR="00830B94" w:rsidRDefault="00830B94" w:rsidP="00830B94">
      <w:pPr>
        <w:ind w:left="1080"/>
        <w:rPr>
          <w:rFonts w:cs="Arial"/>
        </w:rPr>
      </w:pPr>
    </w:p>
    <w:p w14:paraId="18109346" w14:textId="589DA856" w:rsidR="00830B94" w:rsidRDefault="00830B94" w:rsidP="00830B94">
      <w:pPr>
        <w:rPr>
          <w:rFonts w:cs="Arial"/>
        </w:rPr>
      </w:pPr>
      <w:r>
        <w:rPr>
          <w:rFonts w:cs="Arial"/>
        </w:rPr>
        <w:t xml:space="preserve">Now take notice that I require you by </w:t>
      </w:r>
      <w:r w:rsidR="003D7CCF">
        <w:rPr>
          <w:rFonts w:cs="Arial"/>
          <w:b/>
        </w:rPr>
        <w:t>&lt;time&gt;</w:t>
      </w:r>
      <w:r>
        <w:rPr>
          <w:rFonts w:cs="Arial"/>
        </w:rPr>
        <w:t xml:space="preserve"> o</w:t>
      </w:r>
      <w:bookmarkStart w:id="1" w:name="COMPLIANCEDATE"/>
      <w:bookmarkEnd w:id="1"/>
      <w:r>
        <w:rPr>
          <w:rFonts w:cs="Arial"/>
        </w:rPr>
        <w:t xml:space="preserve">n </w:t>
      </w:r>
      <w:r w:rsidR="003D7CCF">
        <w:rPr>
          <w:rFonts w:cs="Arial"/>
          <w:b/>
          <w:bCs/>
        </w:rPr>
        <w:t>&lt;date&gt;</w:t>
      </w:r>
      <w:r>
        <w:rPr>
          <w:rFonts w:cs="Arial"/>
        </w:rPr>
        <w:t xml:space="preserve"> to provide to me in writing all of the following information which is within your knowledge or in your possession:-</w:t>
      </w:r>
    </w:p>
    <w:p w14:paraId="4EEEA8D7" w14:textId="77777777" w:rsidR="00830B94" w:rsidRDefault="00830B94" w:rsidP="00830B94">
      <w:pPr>
        <w:rPr>
          <w:rFonts w:cs="Arial"/>
        </w:rPr>
      </w:pPr>
    </w:p>
    <w:p w14:paraId="34D02ABB" w14:textId="77777777" w:rsidR="00830B94" w:rsidRDefault="00830B94" w:rsidP="00830B94">
      <w:pPr>
        <w:numPr>
          <w:ilvl w:val="0"/>
          <w:numId w:val="2"/>
        </w:numPr>
        <w:rPr>
          <w:rFonts w:cs="Arial"/>
        </w:rPr>
      </w:pPr>
      <w:r>
        <w:rPr>
          <w:rFonts w:cs="Arial"/>
        </w:rPr>
        <w:t>How the litter left your possession;</w:t>
      </w:r>
    </w:p>
    <w:p w14:paraId="31040D9E" w14:textId="77777777" w:rsidR="00830B94" w:rsidRDefault="00830B94" w:rsidP="00830B94">
      <w:pPr>
        <w:numPr>
          <w:ilvl w:val="0"/>
          <w:numId w:val="2"/>
        </w:numPr>
        <w:rPr>
          <w:rFonts w:cs="Arial"/>
        </w:rPr>
      </w:pPr>
      <w:r>
        <w:rPr>
          <w:rFonts w:cs="Arial"/>
        </w:rPr>
        <w:t>When the litter left your possession;</w:t>
      </w:r>
    </w:p>
    <w:p w14:paraId="038B3D65" w14:textId="77777777" w:rsidR="00830B94" w:rsidRDefault="00830B94" w:rsidP="00830B94">
      <w:pPr>
        <w:numPr>
          <w:ilvl w:val="0"/>
          <w:numId w:val="2"/>
        </w:numPr>
        <w:rPr>
          <w:rFonts w:cs="Arial"/>
        </w:rPr>
      </w:pPr>
      <w:r>
        <w:rPr>
          <w:rFonts w:cs="Arial"/>
        </w:rPr>
        <w:t>Where the litter left your possession;</w:t>
      </w:r>
    </w:p>
    <w:p w14:paraId="0FBEFAC0" w14:textId="77777777" w:rsidR="00830B94" w:rsidRDefault="00830B94" w:rsidP="00830B94">
      <w:pPr>
        <w:numPr>
          <w:ilvl w:val="0"/>
          <w:numId w:val="2"/>
        </w:numPr>
        <w:rPr>
          <w:rFonts w:cs="Arial"/>
        </w:rPr>
      </w:pPr>
      <w:r>
        <w:rPr>
          <w:rFonts w:cs="Arial"/>
        </w:rPr>
        <w:t>Why the litter left your possession;</w:t>
      </w:r>
    </w:p>
    <w:p w14:paraId="2CA64DED" w14:textId="77777777" w:rsidR="00830B94" w:rsidRDefault="00830B94" w:rsidP="00830B94">
      <w:pPr>
        <w:numPr>
          <w:ilvl w:val="0"/>
          <w:numId w:val="2"/>
        </w:numPr>
        <w:rPr>
          <w:rFonts w:cs="Arial"/>
        </w:rPr>
      </w:pPr>
      <w:r>
        <w:rPr>
          <w:rFonts w:cs="Arial"/>
        </w:rPr>
        <w:t>The name and address of anyone who had possession of the litter after the litter left your possession.</w:t>
      </w:r>
    </w:p>
    <w:p w14:paraId="03083D17" w14:textId="77777777" w:rsidR="00830B94" w:rsidRDefault="00830B94" w:rsidP="00830B94">
      <w:pPr>
        <w:numPr>
          <w:ilvl w:val="0"/>
          <w:numId w:val="2"/>
        </w:numPr>
        <w:rPr>
          <w:rFonts w:cs="Arial"/>
        </w:rPr>
      </w:pPr>
      <w:r>
        <w:rPr>
          <w:rFonts w:cs="Arial"/>
        </w:rPr>
        <w:t>The name and address of anyone else involved in the commissioning of the material that became the litter</w:t>
      </w:r>
    </w:p>
    <w:p w14:paraId="6E1C5379" w14:textId="77777777" w:rsidR="00830B94" w:rsidRDefault="00830B94" w:rsidP="00830B94">
      <w:pPr>
        <w:rPr>
          <w:rFonts w:cs="Arial"/>
        </w:rPr>
      </w:pPr>
    </w:p>
    <w:p w14:paraId="4FBB4B09" w14:textId="77777777" w:rsidR="00830B94" w:rsidRDefault="00830B94" w:rsidP="00830B94">
      <w:pPr>
        <w:rPr>
          <w:rFonts w:cs="Arial"/>
        </w:rPr>
      </w:pPr>
      <w:r>
        <w:rPr>
          <w:rFonts w:cs="Arial"/>
        </w:rPr>
        <w:t>If any of the above information is not within your knowledge or in your possession, you must state this fact in writing and personally give this statement to me by the above time and date and at the above address.</w:t>
      </w:r>
    </w:p>
    <w:p w14:paraId="5F3A6F69" w14:textId="77777777" w:rsidR="00830B94" w:rsidRDefault="00830B94" w:rsidP="00830B94">
      <w:pPr>
        <w:rPr>
          <w:rFonts w:cs="Arial"/>
        </w:rPr>
      </w:pPr>
    </w:p>
    <w:p w14:paraId="5FD0F27F" w14:textId="77777777" w:rsidR="00830B94" w:rsidRDefault="00830B94" w:rsidP="00830B94">
      <w:pPr>
        <w:rPr>
          <w:rFonts w:cs="Arial"/>
        </w:rPr>
      </w:pPr>
      <w:r>
        <w:rPr>
          <w:rFonts w:cs="Arial"/>
        </w:rPr>
        <w:t xml:space="preserve">Your attention is drawn to the following provisions of the </w:t>
      </w:r>
      <w:r>
        <w:rPr>
          <w:rFonts w:cs="Arial"/>
          <w:i/>
          <w:iCs/>
        </w:rPr>
        <w:t xml:space="preserve">Environment Protection Act </w:t>
      </w:r>
      <w:r>
        <w:rPr>
          <w:rFonts w:cs="Arial"/>
        </w:rPr>
        <w:t>1970: -</w:t>
      </w:r>
    </w:p>
    <w:p w14:paraId="6DF3ECCB" w14:textId="77777777" w:rsidR="00830B94" w:rsidRDefault="00830B94" w:rsidP="00830B94">
      <w:pPr>
        <w:tabs>
          <w:tab w:val="right" w:pos="737"/>
        </w:tabs>
        <w:rPr>
          <w:rFonts w:cs="Arial"/>
          <w:iCs/>
        </w:rPr>
      </w:pPr>
      <w:bookmarkStart w:id="2" w:name="_Toc143575094"/>
      <w:bookmarkStart w:id="3" w:name="_Toc143922792"/>
      <w:bookmarkStart w:id="4" w:name="_Toc144702638"/>
      <w:bookmarkStart w:id="5" w:name="_Toc144803085"/>
      <w:bookmarkStart w:id="6" w:name="_Toc144803722"/>
      <w:bookmarkStart w:id="7" w:name="_Toc144804971"/>
      <w:bookmarkStart w:id="8" w:name="_Toc144805316"/>
      <w:bookmarkStart w:id="9" w:name="_Toc144805472"/>
      <w:bookmarkStart w:id="10" w:name="_Toc145820599"/>
      <w:bookmarkStart w:id="11" w:name="_Toc145820874"/>
      <w:bookmarkStart w:id="12" w:name="_Toc146009510"/>
      <w:bookmarkStart w:id="13" w:name="_Toc146009666"/>
      <w:bookmarkStart w:id="14" w:name="_Toc146009863"/>
      <w:bookmarkStart w:id="15" w:name="_Toc146011566"/>
      <w:bookmarkStart w:id="16" w:name="_Toc146013984"/>
      <w:bookmarkStart w:id="17" w:name="_Toc146014723"/>
      <w:bookmarkStart w:id="18" w:name="_Toc146343270"/>
      <w:bookmarkStart w:id="19" w:name="_Toc146508159"/>
      <w:bookmarkStart w:id="20" w:name="_Toc146514758"/>
      <w:bookmarkStart w:id="21" w:name="_Toc146514969"/>
    </w:p>
    <w:p w14:paraId="41D00ED9" w14:textId="77777777" w:rsidR="00830B94" w:rsidRDefault="00830B94" w:rsidP="00830B94">
      <w:pPr>
        <w:tabs>
          <w:tab w:val="right" w:pos="737"/>
        </w:tabs>
        <w:rPr>
          <w:rFonts w:cs="Arial"/>
        </w:rPr>
      </w:pPr>
      <w:r>
        <w:rPr>
          <w:rFonts w:cs="Arial"/>
          <w:iCs/>
        </w:rPr>
        <w:t>45ZI.</w:t>
      </w:r>
      <w:r>
        <w:rPr>
          <w:rFonts w:cs="Arial"/>
        </w:rPr>
        <w:tab/>
        <w:t>Litter enforcement officer may require certain people to give information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5D67245" w14:textId="77777777" w:rsidR="00830B94" w:rsidRDefault="00830B94" w:rsidP="00830B94">
      <w:pPr>
        <w:tabs>
          <w:tab w:val="right" w:pos="1276"/>
        </w:tabs>
        <w:ind w:left="1361" w:hanging="1361"/>
        <w:rPr>
          <w:rFonts w:cs="Arial"/>
        </w:rPr>
      </w:pPr>
      <w:r>
        <w:rPr>
          <w:rFonts w:cs="Arial"/>
        </w:rPr>
        <w:tab/>
        <w:t>(1)</w:t>
      </w:r>
      <w:r>
        <w:rPr>
          <w:rFonts w:cs="Arial"/>
        </w:rPr>
        <w:tab/>
        <w:t>This section only applies to a person who a litter enforcement officer believes on reasonable grounds—</w:t>
      </w:r>
    </w:p>
    <w:p w14:paraId="6EEAC04B" w14:textId="77777777" w:rsidR="00830B94" w:rsidRDefault="00830B94" w:rsidP="00830B94">
      <w:pPr>
        <w:tabs>
          <w:tab w:val="right" w:pos="1757"/>
        </w:tabs>
        <w:ind w:left="1871" w:hanging="1871"/>
        <w:rPr>
          <w:rFonts w:cs="Arial"/>
        </w:rPr>
      </w:pPr>
      <w:r>
        <w:rPr>
          <w:rFonts w:cs="Arial"/>
        </w:rPr>
        <w:tab/>
        <w:t>(a)</w:t>
      </w:r>
      <w:r>
        <w:rPr>
          <w:rFonts w:cs="Arial"/>
        </w:rPr>
        <w:tab/>
        <w:t>had possession of particular litter at some time in the past; or</w:t>
      </w:r>
    </w:p>
    <w:p w14:paraId="3EDFE76B" w14:textId="77777777" w:rsidR="00830B94" w:rsidRDefault="00830B94" w:rsidP="00830B94">
      <w:pPr>
        <w:tabs>
          <w:tab w:val="right" w:pos="1757"/>
        </w:tabs>
        <w:ind w:left="1871" w:hanging="1871"/>
        <w:rPr>
          <w:rFonts w:cs="Arial"/>
        </w:rPr>
      </w:pPr>
      <w:r>
        <w:rPr>
          <w:rFonts w:cs="Arial"/>
        </w:rPr>
        <w:tab/>
        <w:t>(b)</w:t>
      </w:r>
      <w:r>
        <w:rPr>
          <w:rFonts w:cs="Arial"/>
        </w:rPr>
        <w:tab/>
        <w:t xml:space="preserve">was responsible for commissioning the production of, for producing or for distributing, material that became particular litter. </w:t>
      </w:r>
    </w:p>
    <w:p w14:paraId="2EBDDC8C" w14:textId="77777777" w:rsidR="00830B94" w:rsidRDefault="00830B94" w:rsidP="00830B94">
      <w:pPr>
        <w:tabs>
          <w:tab w:val="right" w:pos="1247"/>
        </w:tabs>
        <w:ind w:left="1361" w:hanging="1361"/>
        <w:rPr>
          <w:rFonts w:cs="Arial"/>
          <w:sz w:val="20"/>
          <w:szCs w:val="24"/>
        </w:rPr>
      </w:pPr>
      <w:r>
        <w:rPr>
          <w:rFonts w:cs="Arial"/>
        </w:rPr>
        <w:tab/>
        <w:t>(2)</w:t>
      </w:r>
      <w:r>
        <w:rPr>
          <w:rFonts w:cs="Arial"/>
        </w:rPr>
        <w:tab/>
        <w:t>The officer may require the person to give the officer within 14 days, or any longer time that the officer specifies, information concerning the litter.</w:t>
      </w:r>
    </w:p>
    <w:p w14:paraId="44C2B72F" w14:textId="77777777" w:rsidR="00830B94" w:rsidRDefault="00830B94" w:rsidP="00830B94">
      <w:pPr>
        <w:tabs>
          <w:tab w:val="right" w:pos="1247"/>
        </w:tabs>
        <w:ind w:left="1361" w:hanging="1361"/>
        <w:rPr>
          <w:rFonts w:cs="Arial"/>
        </w:rPr>
      </w:pPr>
      <w:r>
        <w:rPr>
          <w:rFonts w:cs="Arial"/>
        </w:rPr>
        <w:tab/>
        <w:t>(3)</w:t>
      </w:r>
      <w:r>
        <w:rPr>
          <w:rFonts w:cs="Arial"/>
        </w:rPr>
        <w:tab/>
        <w:t>A reference to litter in this section includes a reference to any substance that constitutes the litter, regardless of whether that substance was litter at the time it was in the person's possession.</w:t>
      </w:r>
    </w:p>
    <w:p w14:paraId="7CFA551F" w14:textId="77777777" w:rsidR="00830B94" w:rsidRDefault="00830B94" w:rsidP="00830B94">
      <w:pPr>
        <w:tabs>
          <w:tab w:val="right" w:pos="1247"/>
        </w:tabs>
        <w:ind w:left="1361" w:hanging="1361"/>
        <w:rPr>
          <w:rFonts w:cs="Arial"/>
        </w:rPr>
      </w:pPr>
      <w:r>
        <w:rPr>
          <w:rFonts w:cs="Arial"/>
        </w:rPr>
        <w:lastRenderedPageBreak/>
        <w:tab/>
        <w:t>(4)</w:t>
      </w:r>
      <w:r>
        <w:rPr>
          <w:rFonts w:cs="Arial"/>
        </w:rPr>
        <w:tab/>
        <w:t>A requirement must be set out in a written notice.</w:t>
      </w:r>
    </w:p>
    <w:p w14:paraId="2AA0784E" w14:textId="77777777" w:rsidR="00830B94" w:rsidRDefault="00830B94" w:rsidP="00830B94">
      <w:pPr>
        <w:tabs>
          <w:tab w:val="right" w:pos="1247"/>
        </w:tabs>
        <w:ind w:left="1361" w:hanging="1361"/>
        <w:rPr>
          <w:rFonts w:cs="Arial"/>
        </w:rPr>
      </w:pPr>
      <w:r>
        <w:rPr>
          <w:rFonts w:cs="Arial"/>
        </w:rPr>
        <w:tab/>
        <w:t xml:space="preserve">                (5)The notice must—</w:t>
      </w:r>
    </w:p>
    <w:p w14:paraId="69340D7E" w14:textId="77777777" w:rsidR="00830B94" w:rsidRDefault="00830B94" w:rsidP="00830B94">
      <w:pPr>
        <w:tabs>
          <w:tab w:val="right" w:pos="1757"/>
        </w:tabs>
        <w:ind w:left="1871" w:hanging="1871"/>
        <w:rPr>
          <w:rFonts w:cs="Arial"/>
        </w:rPr>
      </w:pPr>
      <w:r>
        <w:rPr>
          <w:rFonts w:cs="Arial"/>
        </w:rPr>
        <w:tab/>
        <w:t>(a)</w:t>
      </w:r>
      <w:r>
        <w:rPr>
          <w:rFonts w:cs="Arial"/>
        </w:rPr>
        <w:tab/>
        <w:t>set out the information the officer seeks from the person;</w:t>
      </w:r>
    </w:p>
    <w:p w14:paraId="0CF68DB8" w14:textId="77777777" w:rsidR="00830B94" w:rsidRDefault="00830B94" w:rsidP="00830B94">
      <w:pPr>
        <w:tabs>
          <w:tab w:val="right" w:pos="1757"/>
        </w:tabs>
        <w:ind w:left="1871" w:hanging="1871"/>
        <w:rPr>
          <w:rFonts w:cs="Arial"/>
        </w:rPr>
      </w:pPr>
      <w:r>
        <w:rPr>
          <w:rFonts w:cs="Arial"/>
        </w:rPr>
        <w:tab/>
        <w:t>(b)</w:t>
      </w:r>
      <w:r>
        <w:rPr>
          <w:rFonts w:cs="Arial"/>
        </w:rPr>
        <w:tab/>
        <w:t>specify the date by when the information is required;</w:t>
      </w:r>
    </w:p>
    <w:p w14:paraId="69A77161" w14:textId="77777777" w:rsidR="00830B94" w:rsidRDefault="00830B94" w:rsidP="00830B94">
      <w:pPr>
        <w:tabs>
          <w:tab w:val="right" w:pos="1757"/>
        </w:tabs>
        <w:ind w:left="1871" w:hanging="1871"/>
        <w:rPr>
          <w:rFonts w:cs="Arial"/>
        </w:rPr>
      </w:pPr>
      <w:r>
        <w:rPr>
          <w:rFonts w:cs="Arial"/>
        </w:rPr>
        <w:tab/>
        <w:t>(c)</w:t>
      </w:r>
      <w:r>
        <w:rPr>
          <w:rFonts w:cs="Arial"/>
        </w:rPr>
        <w:tab/>
        <w:t>contain a copy of this section and section 45ZJ;</w:t>
      </w:r>
    </w:p>
    <w:p w14:paraId="57B59684" w14:textId="77777777" w:rsidR="00830B94" w:rsidRDefault="00830B94" w:rsidP="00830B94">
      <w:pPr>
        <w:tabs>
          <w:tab w:val="right" w:pos="1757"/>
        </w:tabs>
        <w:ind w:left="1871" w:hanging="1871"/>
        <w:rPr>
          <w:rFonts w:cs="Arial"/>
        </w:rPr>
      </w:pPr>
      <w:r>
        <w:rPr>
          <w:rFonts w:cs="Arial"/>
        </w:rPr>
        <w:tab/>
        <w:t>(d)</w:t>
      </w:r>
      <w:r>
        <w:rPr>
          <w:rFonts w:cs="Arial"/>
        </w:rPr>
        <w:tab/>
        <w:t>be signed by the officer;</w:t>
      </w:r>
    </w:p>
    <w:p w14:paraId="6C5C1E97" w14:textId="77777777" w:rsidR="00830B94" w:rsidRDefault="00830B94" w:rsidP="00830B94">
      <w:pPr>
        <w:tabs>
          <w:tab w:val="right" w:pos="1757"/>
        </w:tabs>
        <w:ind w:left="1871" w:hanging="1871"/>
        <w:rPr>
          <w:rFonts w:cs="Arial"/>
        </w:rPr>
      </w:pPr>
      <w:r>
        <w:rPr>
          <w:rFonts w:cs="Arial"/>
        </w:rPr>
        <w:tab/>
        <w:t>(e)</w:t>
      </w:r>
      <w:r>
        <w:rPr>
          <w:rFonts w:cs="Arial"/>
        </w:rPr>
        <w:tab/>
        <w:t>contain the officer's business address.</w:t>
      </w:r>
    </w:p>
    <w:p w14:paraId="250E827D" w14:textId="77777777" w:rsidR="00830B94" w:rsidRDefault="00830B94" w:rsidP="00830B94">
      <w:pPr>
        <w:tabs>
          <w:tab w:val="right" w:pos="1247"/>
        </w:tabs>
        <w:ind w:left="1361" w:hanging="1361"/>
        <w:rPr>
          <w:rFonts w:cs="Arial"/>
        </w:rPr>
      </w:pPr>
      <w:r>
        <w:rPr>
          <w:rFonts w:cs="Arial"/>
        </w:rPr>
        <w:tab/>
        <w:t>(6)</w:t>
      </w:r>
      <w:r>
        <w:rPr>
          <w:rFonts w:cs="Arial"/>
        </w:rPr>
        <w:tab/>
        <w:t>The information an officer may require from a person may include—</w:t>
      </w:r>
    </w:p>
    <w:p w14:paraId="38B0C429" w14:textId="77777777" w:rsidR="00830B94" w:rsidRDefault="00830B94" w:rsidP="00830B94">
      <w:pPr>
        <w:tabs>
          <w:tab w:val="right" w:pos="1757"/>
        </w:tabs>
        <w:ind w:left="1871" w:hanging="1871"/>
        <w:rPr>
          <w:rFonts w:cs="Arial"/>
        </w:rPr>
      </w:pPr>
      <w:r>
        <w:rPr>
          <w:rFonts w:cs="Arial"/>
        </w:rPr>
        <w:tab/>
        <w:t>(a)</w:t>
      </w:r>
      <w:r>
        <w:rPr>
          <w:rFonts w:cs="Arial"/>
        </w:rPr>
        <w:tab/>
        <w:t>how, when and where the litter came into or left the person's possession;</w:t>
      </w:r>
    </w:p>
    <w:p w14:paraId="70622F0F" w14:textId="77777777" w:rsidR="00830B94" w:rsidRDefault="00830B94" w:rsidP="00830B94">
      <w:pPr>
        <w:tabs>
          <w:tab w:val="right" w:pos="1757"/>
        </w:tabs>
        <w:ind w:left="1871" w:hanging="1871"/>
        <w:rPr>
          <w:rFonts w:cs="Arial"/>
        </w:rPr>
      </w:pPr>
      <w:r>
        <w:rPr>
          <w:rFonts w:cs="Arial"/>
        </w:rPr>
        <w:tab/>
        <w:t>(b)</w:t>
      </w:r>
      <w:r>
        <w:rPr>
          <w:rFonts w:cs="Arial"/>
        </w:rPr>
        <w:tab/>
        <w:t>the name and address of anyone who had possession of the litter after the litter left the person's possession;</w:t>
      </w:r>
    </w:p>
    <w:p w14:paraId="01B44E4F" w14:textId="77777777" w:rsidR="00830B94" w:rsidRDefault="00830B94" w:rsidP="00830B94">
      <w:pPr>
        <w:tabs>
          <w:tab w:val="right" w:pos="1757"/>
        </w:tabs>
        <w:ind w:left="1871" w:hanging="1871"/>
        <w:rPr>
          <w:rFonts w:cs="Arial"/>
        </w:rPr>
      </w:pPr>
      <w:r>
        <w:rPr>
          <w:rFonts w:cs="Arial"/>
        </w:rPr>
        <w:tab/>
        <w:t>(c)</w:t>
      </w:r>
      <w:r>
        <w:rPr>
          <w:rFonts w:cs="Arial"/>
        </w:rPr>
        <w:tab/>
        <w:t xml:space="preserve">the name and address of anyone else involved in the commissioning of the material that became the litter. </w:t>
      </w:r>
    </w:p>
    <w:p w14:paraId="7D2CE9EA" w14:textId="77777777" w:rsidR="00830B94" w:rsidRDefault="00830B94" w:rsidP="00830B94">
      <w:pPr>
        <w:tabs>
          <w:tab w:val="right" w:pos="1247"/>
        </w:tabs>
        <w:ind w:left="1361" w:hanging="1361"/>
        <w:rPr>
          <w:rFonts w:cs="Arial"/>
        </w:rPr>
      </w:pPr>
      <w:r>
        <w:rPr>
          <w:rFonts w:cs="Arial"/>
        </w:rPr>
        <w:tab/>
        <w:t>(7)</w:t>
      </w:r>
      <w:r>
        <w:rPr>
          <w:rFonts w:cs="Arial"/>
        </w:rPr>
        <w:tab/>
        <w:t>If required to do so by a notice, a person must give the officer within the time specified in the notice all the information sought in the notice that is within the person's knowledge or in the person's possession.</w:t>
      </w:r>
    </w:p>
    <w:p w14:paraId="3F169F36" w14:textId="77777777" w:rsidR="00830B94" w:rsidRDefault="00830B94" w:rsidP="00830B94">
      <w:pPr>
        <w:ind w:left="1361"/>
        <w:rPr>
          <w:rFonts w:cs="Arial"/>
        </w:rPr>
      </w:pPr>
      <w:r>
        <w:rPr>
          <w:rFonts w:cs="Arial"/>
        </w:rPr>
        <w:t>Penalty: 10 penalty units.</w:t>
      </w:r>
    </w:p>
    <w:p w14:paraId="61E6A611" w14:textId="77777777" w:rsidR="00830B94" w:rsidRDefault="00830B94" w:rsidP="00830B94">
      <w:pPr>
        <w:tabs>
          <w:tab w:val="right" w:pos="1247"/>
        </w:tabs>
        <w:ind w:left="1361" w:hanging="1361"/>
        <w:rPr>
          <w:rFonts w:cs="Arial"/>
          <w:sz w:val="20"/>
        </w:rPr>
      </w:pPr>
      <w:r>
        <w:rPr>
          <w:rFonts w:cs="Arial"/>
        </w:rPr>
        <w:tab/>
        <w:t>(8)</w:t>
      </w:r>
      <w:r>
        <w:rPr>
          <w:rFonts w:cs="Arial"/>
        </w:rPr>
        <w:tab/>
        <w:t>However, any information given by a person in response to a notice under this section is not admissible in any prosecution against the person if, before giving the information, the person objected to giving the information on the ground that it might tend to incriminate him or her. This doesn't apply if the information was false or misleading.</w:t>
      </w:r>
    </w:p>
    <w:p w14:paraId="687DD701" w14:textId="77777777" w:rsidR="00830B94" w:rsidRDefault="00830B94" w:rsidP="00830B94">
      <w:pPr>
        <w:tabs>
          <w:tab w:val="right" w:pos="1247"/>
        </w:tabs>
        <w:ind w:left="1361" w:hanging="1361"/>
        <w:rPr>
          <w:rFonts w:cs="Arial"/>
        </w:rPr>
      </w:pPr>
    </w:p>
    <w:p w14:paraId="3EAE32BB" w14:textId="77777777" w:rsidR="00830B94" w:rsidRDefault="00830B94" w:rsidP="00830B94">
      <w:pPr>
        <w:tabs>
          <w:tab w:val="right" w:pos="737"/>
        </w:tabs>
        <w:rPr>
          <w:rFonts w:cs="Arial"/>
        </w:rPr>
      </w:pPr>
      <w:bookmarkStart w:id="22" w:name="_Toc143575095"/>
      <w:bookmarkStart w:id="23" w:name="_Toc143922793"/>
      <w:bookmarkStart w:id="24" w:name="_Toc144702639"/>
      <w:bookmarkStart w:id="25" w:name="_Toc144803086"/>
      <w:bookmarkStart w:id="26" w:name="_Toc144803723"/>
      <w:bookmarkStart w:id="27" w:name="_Toc144804972"/>
      <w:bookmarkStart w:id="28" w:name="_Toc144805317"/>
      <w:bookmarkStart w:id="29" w:name="_Toc144805473"/>
      <w:bookmarkStart w:id="30" w:name="_Toc145820600"/>
      <w:bookmarkStart w:id="31" w:name="_Toc145820875"/>
      <w:bookmarkStart w:id="32" w:name="_Toc146009511"/>
      <w:bookmarkStart w:id="33" w:name="_Toc146009667"/>
      <w:bookmarkStart w:id="34" w:name="_Toc146009864"/>
      <w:bookmarkStart w:id="35" w:name="_Toc146011567"/>
      <w:bookmarkStart w:id="36" w:name="_Toc146013985"/>
      <w:bookmarkStart w:id="37" w:name="_Toc146014724"/>
      <w:bookmarkStart w:id="38" w:name="_Toc146343271"/>
      <w:bookmarkStart w:id="39" w:name="_Toc146508160"/>
      <w:bookmarkStart w:id="40" w:name="_Toc146514759"/>
      <w:bookmarkStart w:id="41" w:name="_Toc146514970"/>
      <w:r>
        <w:rPr>
          <w:rFonts w:cs="Arial"/>
          <w:iCs/>
        </w:rPr>
        <w:t>45ZJ.</w:t>
      </w:r>
      <w:r>
        <w:rPr>
          <w:rFonts w:cs="Arial"/>
        </w:rPr>
        <w:tab/>
      </w:r>
      <w:r>
        <w:rPr>
          <w:rFonts w:cs="Arial"/>
          <w:b/>
          <w:bCs/>
          <w:i/>
        </w:rPr>
        <w:t>Officer may require information to be in writing</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BDD02F4" w14:textId="77777777" w:rsidR="00830B94" w:rsidRDefault="00830B94" w:rsidP="00830B94">
      <w:pPr>
        <w:tabs>
          <w:tab w:val="right" w:pos="1247"/>
        </w:tabs>
        <w:ind w:left="1361" w:hanging="1361"/>
        <w:rPr>
          <w:rFonts w:cstheme="minorBidi"/>
        </w:rPr>
      </w:pPr>
      <w:r>
        <w:tab/>
        <w:t>(1)</w:t>
      </w:r>
      <w:r>
        <w:tab/>
        <w:t>If asked to do so by the litter enforcement officer, a person required to give the officer information under section 45ZI must give the information to the officer in writing.</w:t>
      </w:r>
    </w:p>
    <w:p w14:paraId="28C72E5F" w14:textId="77777777" w:rsidR="00830B94" w:rsidRDefault="00830B94" w:rsidP="00830B94">
      <w:pPr>
        <w:tabs>
          <w:tab w:val="right" w:pos="1247"/>
        </w:tabs>
        <w:ind w:left="1361" w:hanging="1361"/>
      </w:pPr>
      <w:r>
        <w:tab/>
        <w:t>(2)</w:t>
      </w:r>
      <w:r>
        <w:tab/>
        <w:t>If information sought by a notice under section 45ZI is not within a person's knowledge or in the person's possession, the person must state this fact in writing if asked to do so by the officer.</w:t>
      </w:r>
    </w:p>
    <w:p w14:paraId="7C4AC348" w14:textId="77777777" w:rsidR="00830B94" w:rsidRDefault="00830B94" w:rsidP="00830B94">
      <w:pPr>
        <w:pStyle w:val="BodyTextIndent3"/>
        <w:spacing w:after="0" w:line="240" w:lineRule="auto"/>
        <w:rPr>
          <w:sz w:val="22"/>
        </w:rPr>
      </w:pPr>
      <w:r>
        <w:rPr>
          <w:sz w:val="22"/>
        </w:rPr>
        <w:tab/>
        <w:t>(3)</w:t>
      </w:r>
      <w:r>
        <w:rPr>
          <w:sz w:val="22"/>
        </w:rPr>
        <w:tab/>
        <w:t>A failure by a person to comply with sub-section (1) or (2) is a failure to comply with section 45ZI(7).</w:t>
      </w:r>
    </w:p>
    <w:p w14:paraId="5B329A04" w14:textId="77777777" w:rsidR="00830B94" w:rsidRDefault="00830B94" w:rsidP="00830B94">
      <w:pPr>
        <w:tabs>
          <w:tab w:val="right" w:pos="1247"/>
        </w:tabs>
        <w:ind w:left="1361" w:hanging="1361"/>
      </w:pPr>
      <w:r>
        <w:tab/>
        <w:t>(4)</w:t>
      </w:r>
      <w:r>
        <w:tab/>
        <w:t>A person must not include any false or misleading information in a written statement made under this section.</w:t>
      </w:r>
    </w:p>
    <w:p w14:paraId="3F4B64D8" w14:textId="77777777" w:rsidR="00830B94" w:rsidRDefault="00830B94" w:rsidP="00830B94">
      <w:pPr>
        <w:numPr>
          <w:ilvl w:val="0"/>
          <w:numId w:val="3"/>
        </w:numPr>
      </w:pPr>
      <w:r>
        <w:t>20 penalty units.</w:t>
      </w:r>
    </w:p>
    <w:p w14:paraId="4A6880B2" w14:textId="77777777" w:rsidR="00830B94" w:rsidRDefault="00830B94" w:rsidP="00830B94">
      <w:pPr>
        <w:tabs>
          <w:tab w:val="right" w:pos="1247"/>
        </w:tabs>
        <w:ind w:left="1361" w:hanging="1361"/>
      </w:pPr>
      <w:r>
        <w:tab/>
        <w:t>(5)</w:t>
      </w:r>
      <w:r>
        <w:tab/>
        <w:t>Subject to section 45ZI(8), a statement made under this section is admissible in evidence in any proceedings.</w:t>
      </w:r>
    </w:p>
    <w:p w14:paraId="261DF86B" w14:textId="77777777" w:rsidR="00830B94" w:rsidRDefault="00830B94" w:rsidP="00830B94">
      <w:pPr>
        <w:ind w:left="1080" w:hanging="371"/>
        <w:rPr>
          <w:rFonts w:cs="Arial"/>
        </w:rPr>
      </w:pPr>
    </w:p>
    <w:p w14:paraId="66CFECD9" w14:textId="77777777" w:rsidR="00830B94" w:rsidRDefault="00830B94" w:rsidP="00830B94">
      <w:pPr>
        <w:ind w:left="1080" w:hanging="371"/>
        <w:rPr>
          <w:rFonts w:cs="Arial"/>
          <w:b/>
        </w:rPr>
      </w:pPr>
      <w:r>
        <w:rPr>
          <w:rFonts w:cs="Arial"/>
          <w:b/>
        </w:rPr>
        <w:t xml:space="preserve">DATED: </w:t>
      </w:r>
      <w:bookmarkStart w:id="42" w:name="DATE"/>
      <w:bookmarkEnd w:id="42"/>
      <w:r>
        <w:rPr>
          <w:rFonts w:cs="Arial"/>
          <w:b/>
        </w:rPr>
        <w:t>&lt;Insert Date&gt;</w:t>
      </w:r>
    </w:p>
    <w:p w14:paraId="51BE21B7" w14:textId="77777777" w:rsidR="00830B94" w:rsidRDefault="00830B94" w:rsidP="00830B94">
      <w:pPr>
        <w:ind w:left="1080" w:hanging="371"/>
        <w:rPr>
          <w:rFonts w:cs="Arial"/>
          <w:b/>
        </w:rPr>
      </w:pPr>
    </w:p>
    <w:p w14:paraId="06203E01" w14:textId="77777777" w:rsidR="00830B94" w:rsidRDefault="00830B94" w:rsidP="00830B94">
      <w:pPr>
        <w:ind w:left="1080" w:hanging="371"/>
        <w:rPr>
          <w:rFonts w:cs="Arial"/>
          <w:b/>
        </w:rPr>
      </w:pPr>
    </w:p>
    <w:p w14:paraId="1DF75BA5" w14:textId="77777777" w:rsidR="00830B94" w:rsidRDefault="00830B94" w:rsidP="00830B94">
      <w:pPr>
        <w:ind w:left="1080" w:hanging="371"/>
        <w:rPr>
          <w:rFonts w:cs="Arial"/>
          <w:b/>
        </w:rPr>
      </w:pPr>
    </w:p>
    <w:p w14:paraId="35839405" w14:textId="77777777" w:rsidR="00830B94" w:rsidRDefault="00830B94" w:rsidP="00830B94">
      <w:pPr>
        <w:ind w:left="1080" w:hanging="371"/>
        <w:rPr>
          <w:rFonts w:cs="Arial"/>
          <w:b/>
        </w:rPr>
      </w:pPr>
      <w:r>
        <w:rPr>
          <w:rFonts w:cstheme="minorBidi"/>
          <w:noProof/>
          <w:sz w:val="20"/>
        </w:rPr>
        <mc:AlternateContent>
          <mc:Choice Requires="wps">
            <w:drawing>
              <wp:anchor distT="0" distB="0" distL="114300" distR="114300" simplePos="0" relativeHeight="251659264" behindDoc="0" locked="0" layoutInCell="1" allowOverlap="1" wp14:anchorId="14E08F5A" wp14:editId="05E82DF7">
                <wp:simplePos x="0" y="0"/>
                <wp:positionH relativeFrom="column">
                  <wp:posOffset>451485</wp:posOffset>
                </wp:positionH>
                <wp:positionV relativeFrom="paragraph">
                  <wp:posOffset>47625</wp:posOffset>
                </wp:positionV>
                <wp:extent cx="2867025" cy="9525"/>
                <wp:effectExtent l="0" t="0" r="2857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67025" cy="952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BFDE06" id="_x0000_t32" coordsize="21600,21600" o:spt="32" o:oned="t" path="m,l21600,21600e" filled="f">
                <v:path arrowok="t" fillok="f" o:connecttype="none"/>
                <o:lock v:ext="edit" shapetype="t"/>
              </v:shapetype>
              <v:shape id="Straight Arrow Connector 2" o:spid="_x0000_s1026" type="#_x0000_t32" style="position:absolute;margin-left:35.55pt;margin-top:3.75pt;width:225.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Wc/wEAAPkDAAAOAAAAZHJzL2Uyb0RvYy54bWysU02PEzEMvSPxH6Lc6bQj7bKMOl2hluWy&#10;QKUu3N18zERk4ihJO+2/x0lnCwsXhMghcpLnZ/s5Xt6fBsuOKkSDruWL2Zwz5QRK47qWf316eHPH&#10;WUzgJFh0quVnFfn96vWr5egbVWOPVqrAiMTFZvQt71PyTVVF0asB4gy9cvSoMQyQ6Bi6SgYYiX2w&#10;VT2f31YjBukDChUj3W4uj3xV+LVWIn3ROqrEbMspt1T2UPZ93qvVEpougO+NmNKAf8hiAOMo6JVq&#10;AwnYIZg/qAYjAkbUaSZwqFBrI1SpgapZzH+rZteDV6UWEif6q0zx/9GKz8dtYEa2vObMwUAt2qUA&#10;pusTex8CjmyNzpGMGFid1Rp9bMhp7bYh1ytObucfUXyPzOG6B9epkvXT2RPVIntUL1zyIXqKuR8/&#10;oSQMHBIW6U46DExb479lx0xO8rBT6dX52it1SkzQZX13+3Ze33Am6O3dDVk5FDSZJfv6ENNHhQPL&#10;RsvjVNS1mksEOD7GdHF8dsjODh+MtXQPjXVsnAIwAfRDtYVUsotojcy4DIuh269tYEfIH62sKaEX&#10;sBxkA7G/4OI5bjBlHDQBD04Wq1cgPzjJUpHQ0djwnMKgJGdW0ZRlqyATGPs3SJLFuqkRWftLF/co&#10;z9tARKVB9L+KftMs5A/867mgfk7s6gcAAAD//wMAUEsDBBQABgAIAAAAIQBFZRtT3AAAAAYBAAAP&#10;AAAAZHJzL2Rvd25yZXYueG1sTI5BS8NAEIXvgv9hGcGb3STQqjGbUoQqqAhNPOhtmh2TYHY2ZLdt&#10;/PeOJz0Nj/f45ivWsxvUkabQezaQLhJQxI23PbcG3urt1Q2oEJEtDp7JwDcFWJfnZwXm1p94R8cq&#10;tkogHHI00MU45lqHpiOHYeFHYuk+/eQwSpxabSc8CdwNOkuSlXbYs3zocKT7jpqv6uAMXD+8vvu6&#10;jrunj87i9rlqHnnzYszlxby5AxVpjn9j+NUXdSjFae8PbIMahJGmspS7BCX1MstWoPYGbhPQZaH/&#10;65c/AAAA//8DAFBLAQItABQABgAIAAAAIQC2gziS/gAAAOEBAAATAAAAAAAAAAAAAAAAAAAAAABb&#10;Q29udGVudF9UeXBlc10ueG1sUEsBAi0AFAAGAAgAAAAhADj9If/WAAAAlAEAAAsAAAAAAAAAAAAA&#10;AAAALwEAAF9yZWxzLy5yZWxzUEsBAi0AFAAGAAgAAAAhACx+ZZz/AQAA+QMAAA4AAAAAAAAAAAAA&#10;AAAALgIAAGRycy9lMm9Eb2MueG1sUEsBAi0AFAAGAAgAAAAhAEVlG1PcAAAABgEAAA8AAAAAAAAA&#10;AAAAAAAAWQQAAGRycy9kb3ducmV2LnhtbFBLBQYAAAAABAAEAPMAAABiBQAAAAA=&#10;">
                <v:stroke dashstyle="1 1"/>
              </v:shape>
            </w:pict>
          </mc:Fallback>
        </mc:AlternateContent>
      </w:r>
    </w:p>
    <w:p w14:paraId="13D25DCF" w14:textId="77777777" w:rsidR="00830B94" w:rsidRDefault="00830B94" w:rsidP="00830B94">
      <w:pPr>
        <w:tabs>
          <w:tab w:val="left" w:pos="709"/>
        </w:tabs>
        <w:rPr>
          <w:rFonts w:cs="Arial"/>
          <w:b/>
        </w:rPr>
      </w:pPr>
      <w:r>
        <w:rPr>
          <w:rFonts w:cs="Arial"/>
          <w:b/>
        </w:rPr>
        <w:tab/>
      </w:r>
      <w:bookmarkStart w:id="43" w:name="OFFICER2"/>
      <w:bookmarkEnd w:id="43"/>
      <w:r>
        <w:rPr>
          <w:rFonts w:cs="Arial"/>
          <w:b/>
        </w:rPr>
        <w:t>&lt;Officer First, LAST name&gt;</w:t>
      </w:r>
    </w:p>
    <w:p w14:paraId="08658773" w14:textId="77777777" w:rsidR="00830B94" w:rsidRDefault="00830B94" w:rsidP="00830B94">
      <w:pPr>
        <w:tabs>
          <w:tab w:val="left" w:pos="709"/>
        </w:tabs>
        <w:rPr>
          <w:rFonts w:cs="Arial"/>
          <w:b/>
        </w:rPr>
      </w:pPr>
      <w:r>
        <w:rPr>
          <w:rFonts w:cs="Arial"/>
          <w:b/>
        </w:rPr>
        <w:tab/>
        <w:t>&lt;Role&gt;</w:t>
      </w:r>
    </w:p>
    <w:p w14:paraId="3A09F190" w14:textId="77777777" w:rsidR="00830B94" w:rsidRDefault="00830B94" w:rsidP="00830B94">
      <w:pPr>
        <w:ind w:left="1078" w:hanging="936"/>
        <w:rPr>
          <w:rFonts w:cs="Arial"/>
        </w:rPr>
      </w:pPr>
    </w:p>
    <w:p w14:paraId="2A84F04A" w14:textId="77777777" w:rsidR="00830B94" w:rsidRDefault="00830B94" w:rsidP="00830B94">
      <w:pPr>
        <w:ind w:left="1078" w:hanging="936"/>
        <w:rPr>
          <w:rFonts w:cs="Arial"/>
          <w:sz w:val="20"/>
        </w:rPr>
      </w:pPr>
      <w:r>
        <w:rPr>
          <w:rFonts w:cs="Arial"/>
        </w:rPr>
        <w:t>NOTE:</w:t>
      </w:r>
      <w:r>
        <w:rPr>
          <w:rFonts w:cs="Arial"/>
        </w:rPr>
        <w:tab/>
        <w:t xml:space="preserve">FAILURE TO COMPLY WITH THIS NOTICE MAY RENDER YOU LIABLE TO AN ON-THE-SPOT FINE </w:t>
      </w:r>
      <w:bookmarkStart w:id="44" w:name="Text15"/>
      <w:r>
        <w:rPr>
          <w:rFonts w:cs="Arial"/>
        </w:rPr>
        <w:t>OF $</w:t>
      </w:r>
      <w:bookmarkEnd w:id="44"/>
      <w:r>
        <w:rPr>
          <w:rFonts w:cs="Arial"/>
          <w:b/>
        </w:rPr>
        <w:t>330.00</w:t>
      </w:r>
      <w:r>
        <w:rPr>
          <w:rFonts w:cs="Arial"/>
        </w:rPr>
        <w:t>, (2) PENALTY UNITS OR UPON CONVICTION BY A COURT, TO A FINE NOT EXCEEDING TEN (10) PENALTY UNITS.</w:t>
      </w:r>
    </w:p>
    <w:p w14:paraId="49030B98" w14:textId="77777777" w:rsidR="00830B94" w:rsidRDefault="00830B94" w:rsidP="00830B94"/>
    <w:p w14:paraId="331B297F" w14:textId="77777777" w:rsidR="00DB05C2" w:rsidRDefault="00DB05C2"/>
    <w:sectPr w:rsidR="00DB0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795B72"/>
    <w:multiLevelType w:val="singleLevel"/>
    <w:tmpl w:val="E5F6A356"/>
    <w:lvl w:ilvl="0">
      <w:start w:val="1"/>
      <w:numFmt w:val="none"/>
      <w:lvlText w:val="Penalty:"/>
      <w:legacy w:legacy="1" w:legacySpace="113" w:legacyIndent="1021"/>
      <w:lvlJc w:val="left"/>
      <w:pPr>
        <w:ind w:left="2382" w:hanging="1021"/>
      </w:pPr>
    </w:lvl>
  </w:abstractNum>
  <w:abstractNum w:abstractNumId="1" w15:restartNumberingAfterBreak="0">
    <w:nsid w:val="6A78507A"/>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6EC84827"/>
    <w:multiLevelType w:val="hybridMultilevel"/>
    <w:tmpl w:val="AFC81F9C"/>
    <w:lvl w:ilvl="0" w:tplc="9352337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BC"/>
    <w:rsid w:val="001372BC"/>
    <w:rsid w:val="002067E5"/>
    <w:rsid w:val="003D7CCF"/>
    <w:rsid w:val="00830B94"/>
    <w:rsid w:val="00A1739A"/>
    <w:rsid w:val="00A73B53"/>
    <w:rsid w:val="00DB0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7769"/>
  <w15:chartTrackingRefBased/>
  <w15:docId w15:val="{9A3BEF14-15A9-4833-AAFE-7AB38487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9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830B94"/>
    <w:pPr>
      <w:tabs>
        <w:tab w:val="right" w:pos="1247"/>
      </w:tabs>
      <w:spacing w:after="80" w:line="220" w:lineRule="exact"/>
      <w:ind w:left="1361" w:hanging="1361"/>
    </w:pPr>
    <w:rPr>
      <w:rFonts w:ascii="Arial" w:eastAsia="Times New Roman" w:hAnsi="Arial" w:cs="Times New Roman"/>
      <w:sz w:val="20"/>
      <w:szCs w:val="24"/>
      <w:lang w:val="en-AU"/>
    </w:rPr>
  </w:style>
  <w:style w:type="character" w:customStyle="1" w:styleId="BodyTextIndent3Char">
    <w:name w:val="Body Text Indent 3 Char"/>
    <w:basedOn w:val="DefaultParagraphFont"/>
    <w:link w:val="BodyTextIndent3"/>
    <w:semiHidden/>
    <w:rsid w:val="00830B94"/>
    <w:rPr>
      <w:rFonts w:ascii="Arial" w:eastAsia="Times New Roman" w:hAnsi="Arial" w:cs="Times New Roman"/>
      <w:sz w:val="20"/>
      <w:szCs w:val="24"/>
      <w:lang w:val="en-AU"/>
    </w:rPr>
  </w:style>
  <w:style w:type="paragraph" w:customStyle="1" w:styleId="publicationnumber">
    <w:name w:val="publication number"/>
    <w:basedOn w:val="Normal"/>
    <w:rsid w:val="00830B94"/>
    <w:pPr>
      <w:tabs>
        <w:tab w:val="right" w:pos="8931"/>
      </w:tabs>
      <w:spacing w:after="120" w:line="360" w:lineRule="auto"/>
      <w:jc w:val="center"/>
    </w:pPr>
    <w:rPr>
      <w:rFonts w:ascii="Arial" w:eastAsia="Times New Roman" w:hAnsi="Arial" w:cs="Times New Roman"/>
      <w:sz w:val="18"/>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Lawson</dc:creator>
  <cp:keywords/>
  <dc:description/>
  <cp:lastModifiedBy>Sam Lawson</cp:lastModifiedBy>
  <cp:revision>4</cp:revision>
  <dcterms:created xsi:type="dcterms:W3CDTF">2020-07-21T03:23:00Z</dcterms:created>
  <dcterms:modified xsi:type="dcterms:W3CDTF">2020-07-21T03:31:00Z</dcterms:modified>
</cp:coreProperties>
</file>